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shapexml.xml" ContentType="application/vnd.ms-office.DrsShape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shapeXml" Target="drs/shapexml.xml"/></Relationships>
</file>

<file path=drs/downrev.xml><?xml version="1.0" encoding="utf-8"?>
<a:downRevStg xmlns:a="http://schemas.openxmlformats.org/drawingml/2006/main" shapeCheckSum="coqtXp9mNNnkudALYK0mGK==&#10;" textCheckSum="" shapeId="28" ver="1"/>
</file>

<file path=drs/shapexml.xml><?xml version="1.0" encoding="UTF-8" standalone="yes"?>

</file>